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16CD" w:rsidRPr="002316CD" w:rsidRDefault="002316CD" w:rsidP="002316CD">
      <w:pPr>
        <w:spacing w:before="100" w:beforeAutospacing="1" w:after="16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16CD">
        <w:rPr>
          <w:rFonts w:ascii="Calibri" w:eastAsia="Times New Roman" w:hAnsi="Calibri" w:cs="Calibri"/>
          <w:lang w:eastAsia="ru-RU"/>
        </w:rPr>
        <w:t>Добрый день, уважаемый Юрий!</w:t>
      </w:r>
    </w:p>
    <w:p w:rsidR="002316CD" w:rsidRPr="002316CD" w:rsidRDefault="002316CD" w:rsidP="002316CD">
      <w:pPr>
        <w:spacing w:before="100" w:beforeAutospacing="1" w:after="16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16CD">
        <w:rPr>
          <w:rFonts w:ascii="Calibri" w:eastAsia="Times New Roman" w:hAnsi="Calibri" w:cs="Calibri"/>
          <w:lang w:eastAsia="ru-RU"/>
        </w:rPr>
        <w:t>Внимательно посмотрел фотографии. Большое спасибо! Промеры сделаны очень хорошо и дают исчерпывающее представление об образце.</w:t>
      </w:r>
    </w:p>
    <w:p w:rsidR="002316CD" w:rsidRPr="002316CD" w:rsidRDefault="002316CD" w:rsidP="002316CD">
      <w:pPr>
        <w:spacing w:before="100" w:beforeAutospacing="1" w:after="16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16CD">
        <w:rPr>
          <w:rFonts w:ascii="Calibri" w:eastAsia="Times New Roman" w:hAnsi="Calibri" w:cs="Calibri"/>
          <w:lang w:eastAsia="ru-RU"/>
        </w:rPr>
        <w:t xml:space="preserve">Я считаю, что этот образец все-таки ближе к </w:t>
      </w:r>
      <w:r w:rsidRPr="002316CD">
        <w:rPr>
          <w:rFonts w:ascii="Calibri" w:eastAsia="Times New Roman" w:hAnsi="Calibri" w:cs="Calibri"/>
          <w:i/>
          <w:iCs/>
          <w:lang w:eastAsia="ru-RU"/>
        </w:rPr>
        <w:t xml:space="preserve">C. </w:t>
      </w:r>
      <w:proofErr w:type="spellStart"/>
      <w:r w:rsidRPr="002316CD">
        <w:rPr>
          <w:rFonts w:ascii="Calibri" w:eastAsia="Times New Roman" w:hAnsi="Calibri" w:cs="Calibri"/>
          <w:i/>
          <w:iCs/>
          <w:lang w:eastAsia="ru-RU"/>
        </w:rPr>
        <w:t>microcarpa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, чем к </w:t>
      </w:r>
      <w:r w:rsidRPr="002316CD">
        <w:rPr>
          <w:rFonts w:ascii="Calibri" w:eastAsia="Times New Roman" w:hAnsi="Calibri" w:cs="Calibri"/>
          <w:i/>
          <w:iCs/>
          <w:lang w:eastAsia="ru-RU"/>
        </w:rPr>
        <w:t xml:space="preserve">C. </w:t>
      </w:r>
      <w:proofErr w:type="spellStart"/>
      <w:r w:rsidRPr="002316CD">
        <w:rPr>
          <w:rFonts w:ascii="Calibri" w:eastAsia="Times New Roman" w:hAnsi="Calibri" w:cs="Calibri"/>
          <w:i/>
          <w:iCs/>
          <w:lang w:eastAsia="ru-RU"/>
        </w:rPr>
        <w:t>stelifera</w:t>
      </w:r>
      <w:proofErr w:type="spellEnd"/>
      <w:r w:rsidRPr="002316CD">
        <w:rPr>
          <w:rFonts w:ascii="Calibri" w:eastAsia="Times New Roman" w:hAnsi="Calibri" w:cs="Calibri"/>
          <w:lang w:eastAsia="ru-RU"/>
        </w:rPr>
        <w:t>. И я бы предложил пока его отметить как </w:t>
      </w:r>
      <w:proofErr w:type="spellStart"/>
      <w:r w:rsidRPr="002316CD">
        <w:rPr>
          <w:rFonts w:ascii="Calibri" w:eastAsia="Times New Roman" w:hAnsi="Calibri" w:cs="Calibri"/>
          <w:i/>
          <w:iCs/>
          <w:lang w:eastAsia="ru-RU"/>
        </w:rPr>
        <w:t>Cribraria</w:t>
      </w:r>
      <w:proofErr w:type="spellEnd"/>
      <w:r w:rsidRPr="002316CD">
        <w:rPr>
          <w:rFonts w:ascii="Calibri" w:eastAsia="Times New Roman" w:hAnsi="Calibri" w:cs="Calibri"/>
          <w:i/>
          <w:iCs/>
          <w:lang w:eastAsia="ru-RU"/>
        </w:rPr>
        <w:t xml:space="preserve"> </w:t>
      </w:r>
      <w:proofErr w:type="spellStart"/>
      <w:r w:rsidRPr="002316CD">
        <w:rPr>
          <w:rFonts w:ascii="Calibri" w:eastAsia="Times New Roman" w:hAnsi="Calibri" w:cs="Calibri"/>
          <w:i/>
          <w:iCs/>
          <w:lang w:eastAsia="ru-RU"/>
        </w:rPr>
        <w:t>cf</w:t>
      </w:r>
      <w:proofErr w:type="spellEnd"/>
      <w:r w:rsidRPr="002316CD">
        <w:rPr>
          <w:rFonts w:ascii="Calibri" w:eastAsia="Times New Roman" w:hAnsi="Calibri" w:cs="Calibri"/>
          <w:i/>
          <w:iCs/>
          <w:lang w:eastAsia="ru-RU"/>
        </w:rPr>
        <w:t xml:space="preserve">. </w:t>
      </w:r>
      <w:proofErr w:type="spellStart"/>
      <w:r w:rsidRPr="002316CD">
        <w:rPr>
          <w:rFonts w:ascii="Calibri" w:eastAsia="Times New Roman" w:hAnsi="Calibri" w:cs="Calibri"/>
          <w:i/>
          <w:iCs/>
          <w:lang w:eastAsia="ru-RU"/>
        </w:rPr>
        <w:t>microcarpa</w:t>
      </w:r>
      <w:proofErr w:type="spellEnd"/>
      <w:r w:rsidRPr="002316CD">
        <w:rPr>
          <w:rFonts w:ascii="Calibri" w:eastAsia="Times New Roman" w:hAnsi="Calibri" w:cs="Calibri"/>
          <w:i/>
          <w:iCs/>
          <w:lang w:eastAsia="ru-RU"/>
        </w:rPr>
        <w:t>. </w:t>
      </w:r>
      <w:r w:rsidRPr="002316CD">
        <w:rPr>
          <w:rFonts w:ascii="Calibri" w:eastAsia="Times New Roman" w:hAnsi="Calibri" w:cs="Calibri"/>
          <w:lang w:eastAsia="ru-RU"/>
        </w:rPr>
        <w:t>Почему я так решил:</w:t>
      </w:r>
    </w:p>
    <w:p w:rsidR="002316CD" w:rsidRPr="002316CD" w:rsidRDefault="002316CD" w:rsidP="002316CD">
      <w:pPr>
        <w:spacing w:before="100" w:beforeAutospacing="1" w:after="16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16CD">
        <w:rPr>
          <w:rFonts w:ascii="Calibri" w:eastAsia="Times New Roman" w:hAnsi="Calibri" w:cs="Calibri"/>
          <w:b/>
          <w:bCs/>
          <w:i/>
          <w:iCs/>
          <w:lang w:eastAsia="ru-RU"/>
        </w:rPr>
        <w:t>Доводы в пользу</w:t>
      </w:r>
      <w:r w:rsidRPr="002316CD">
        <w:rPr>
          <w:rFonts w:ascii="Calibri" w:eastAsia="Times New Roman" w:hAnsi="Calibri" w:cs="Calibri"/>
          <w:b/>
          <w:bCs/>
          <w:lang w:eastAsia="ru-RU"/>
        </w:rPr>
        <w:t xml:space="preserve"> </w:t>
      </w:r>
      <w:r w:rsidRPr="002316CD">
        <w:rPr>
          <w:rFonts w:ascii="Calibri" w:eastAsia="Times New Roman" w:hAnsi="Calibri" w:cs="Calibri"/>
          <w:b/>
          <w:bCs/>
          <w:i/>
          <w:iCs/>
          <w:lang w:eastAsia="ru-RU"/>
        </w:rPr>
        <w:t xml:space="preserve">C. </w:t>
      </w:r>
      <w:proofErr w:type="spellStart"/>
      <w:r w:rsidRPr="002316CD">
        <w:rPr>
          <w:rFonts w:ascii="Calibri" w:eastAsia="Times New Roman" w:hAnsi="Calibri" w:cs="Calibri"/>
          <w:b/>
          <w:bCs/>
          <w:i/>
          <w:iCs/>
          <w:lang w:eastAsia="ru-RU"/>
        </w:rPr>
        <w:t>stellifera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: крупные споры + свободные окончания сеточки перидия. </w:t>
      </w:r>
    </w:p>
    <w:p w:rsidR="002316CD" w:rsidRPr="002316CD" w:rsidRDefault="002316CD" w:rsidP="002316CD">
      <w:pPr>
        <w:spacing w:before="100" w:beforeAutospacing="1" w:after="16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16CD">
        <w:rPr>
          <w:rFonts w:ascii="Calibri" w:eastAsia="Times New Roman" w:hAnsi="Calibri" w:cs="Calibri"/>
          <w:b/>
          <w:bCs/>
          <w:i/>
          <w:iCs/>
          <w:lang w:eastAsia="ru-RU"/>
        </w:rPr>
        <w:t>Доводы в пользу</w:t>
      </w:r>
      <w:r w:rsidRPr="002316CD">
        <w:rPr>
          <w:rFonts w:ascii="Calibri" w:eastAsia="Times New Roman" w:hAnsi="Calibri" w:cs="Calibri"/>
          <w:b/>
          <w:bCs/>
          <w:lang w:eastAsia="ru-RU"/>
        </w:rPr>
        <w:t xml:space="preserve"> </w:t>
      </w:r>
      <w:r w:rsidRPr="002316CD">
        <w:rPr>
          <w:rFonts w:ascii="Calibri" w:eastAsia="Times New Roman" w:hAnsi="Calibri" w:cs="Calibri"/>
          <w:b/>
          <w:bCs/>
          <w:i/>
          <w:iCs/>
          <w:lang w:eastAsia="ru-RU"/>
        </w:rPr>
        <w:t xml:space="preserve">C. </w:t>
      </w:r>
      <w:proofErr w:type="spellStart"/>
      <w:r w:rsidRPr="002316CD">
        <w:rPr>
          <w:rFonts w:ascii="Calibri" w:eastAsia="Times New Roman" w:hAnsi="Calibri" w:cs="Calibri"/>
          <w:b/>
          <w:bCs/>
          <w:i/>
          <w:iCs/>
          <w:lang w:eastAsia="ru-RU"/>
        </w:rPr>
        <w:t>microcarpa</w:t>
      </w:r>
      <w:proofErr w:type="spellEnd"/>
      <w:r w:rsidRPr="002316CD">
        <w:rPr>
          <w:rFonts w:ascii="Calibri" w:eastAsia="Times New Roman" w:hAnsi="Calibri" w:cs="Calibri"/>
          <w:i/>
          <w:iCs/>
          <w:lang w:eastAsia="ru-RU"/>
        </w:rPr>
        <w:t xml:space="preserve">: </w:t>
      </w:r>
      <w:r w:rsidRPr="002316CD">
        <w:rPr>
          <w:rFonts w:ascii="Calibri" w:eastAsia="Times New Roman" w:hAnsi="Calibri" w:cs="Calibri"/>
          <w:lang w:eastAsia="ru-RU"/>
        </w:rPr>
        <w:t xml:space="preserve">очень многочисленные и мелкие узелки капиллиция + небольшие </w:t>
      </w:r>
      <w:proofErr w:type="spellStart"/>
      <w:r w:rsidRPr="002316CD">
        <w:rPr>
          <w:rFonts w:ascii="Calibri" w:eastAsia="Times New Roman" w:hAnsi="Calibri" w:cs="Calibri"/>
          <w:lang w:eastAsia="ru-RU"/>
        </w:rPr>
        <w:t>диктидиновые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 гранулы.</w:t>
      </w:r>
    </w:p>
    <w:p w:rsidR="002316CD" w:rsidRPr="002316CD" w:rsidRDefault="002316CD" w:rsidP="002316CD">
      <w:pPr>
        <w:spacing w:before="100" w:beforeAutospacing="1" w:after="16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16CD">
        <w:rPr>
          <w:rFonts w:ascii="Calibri" w:eastAsia="Times New Roman" w:hAnsi="Calibri" w:cs="Calibri"/>
          <w:lang w:eastAsia="ru-RU"/>
        </w:rPr>
        <w:t xml:space="preserve">Насколько я понимаю, у </w:t>
      </w:r>
      <w:r w:rsidRPr="002316CD">
        <w:rPr>
          <w:rFonts w:ascii="Calibri" w:eastAsia="Times New Roman" w:hAnsi="Calibri" w:cs="Calibri"/>
          <w:i/>
          <w:iCs/>
          <w:lang w:eastAsia="ru-RU"/>
        </w:rPr>
        <w:t xml:space="preserve">C. </w:t>
      </w:r>
      <w:proofErr w:type="spellStart"/>
      <w:r w:rsidRPr="002316CD">
        <w:rPr>
          <w:rFonts w:ascii="Calibri" w:eastAsia="Times New Roman" w:hAnsi="Calibri" w:cs="Calibri"/>
          <w:i/>
          <w:iCs/>
          <w:lang w:eastAsia="ru-RU"/>
        </w:rPr>
        <w:t>microcarpa</w:t>
      </w:r>
      <w:proofErr w:type="spellEnd"/>
      <w:r w:rsidRPr="002316CD">
        <w:rPr>
          <w:rFonts w:ascii="Calibri" w:eastAsia="Times New Roman" w:hAnsi="Calibri" w:cs="Calibri"/>
          <w:i/>
          <w:iCs/>
          <w:lang w:eastAsia="ru-RU"/>
        </w:rPr>
        <w:t xml:space="preserve"> </w:t>
      </w:r>
      <w:r w:rsidRPr="002316CD">
        <w:rPr>
          <w:rFonts w:ascii="Calibri" w:eastAsia="Times New Roman" w:hAnsi="Calibri" w:cs="Calibri"/>
          <w:lang w:eastAsia="ru-RU"/>
        </w:rPr>
        <w:t xml:space="preserve">достаточно часто бывают свободные окончания сеточки перидия. Это хорошо видно на иллюстрациях </w:t>
      </w:r>
      <w:proofErr w:type="spellStart"/>
      <w:r w:rsidRPr="002316CD">
        <w:rPr>
          <w:rFonts w:ascii="Calibri" w:eastAsia="Times New Roman" w:hAnsi="Calibri" w:cs="Calibri"/>
          <w:lang w:eastAsia="ru-RU"/>
        </w:rPr>
        <w:t>Neubert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 </w:t>
      </w:r>
      <w:proofErr w:type="spellStart"/>
      <w:r w:rsidRPr="002316CD">
        <w:rPr>
          <w:rFonts w:ascii="Calibri" w:eastAsia="Times New Roman" w:hAnsi="Calibri" w:cs="Calibri"/>
          <w:lang w:eastAsia="ru-RU"/>
        </w:rPr>
        <w:t>et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 </w:t>
      </w:r>
      <w:proofErr w:type="spellStart"/>
      <w:r w:rsidRPr="002316CD">
        <w:rPr>
          <w:rFonts w:ascii="Calibri" w:eastAsia="Times New Roman" w:hAnsi="Calibri" w:cs="Calibri"/>
          <w:lang w:eastAsia="ru-RU"/>
        </w:rPr>
        <w:t>al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., 1993. Сравните его иллюстрации узелков для </w:t>
      </w:r>
      <w:r w:rsidRPr="002316CD">
        <w:rPr>
          <w:rFonts w:ascii="Calibri" w:eastAsia="Times New Roman" w:hAnsi="Calibri" w:cs="Calibri"/>
          <w:i/>
          <w:iCs/>
          <w:lang w:eastAsia="ru-RU"/>
        </w:rPr>
        <w:t xml:space="preserve">C. </w:t>
      </w:r>
      <w:proofErr w:type="spellStart"/>
      <w:r w:rsidRPr="002316CD">
        <w:rPr>
          <w:rFonts w:ascii="Calibri" w:eastAsia="Times New Roman" w:hAnsi="Calibri" w:cs="Calibri"/>
          <w:i/>
          <w:iCs/>
          <w:lang w:eastAsia="ru-RU"/>
        </w:rPr>
        <w:t>microcarpa</w:t>
      </w:r>
      <w:proofErr w:type="spellEnd"/>
      <w:r w:rsidRPr="002316CD">
        <w:rPr>
          <w:rFonts w:ascii="Calibri" w:eastAsia="Times New Roman" w:hAnsi="Calibri" w:cs="Calibri"/>
          <w:i/>
          <w:iCs/>
          <w:lang w:eastAsia="ru-RU"/>
        </w:rPr>
        <w:t xml:space="preserve"> </w:t>
      </w:r>
      <w:r w:rsidRPr="002316CD">
        <w:rPr>
          <w:rFonts w:ascii="Calibri" w:eastAsia="Times New Roman" w:hAnsi="Calibri" w:cs="Calibri"/>
          <w:lang w:eastAsia="ru-RU"/>
        </w:rPr>
        <w:t xml:space="preserve">и </w:t>
      </w:r>
      <w:r w:rsidRPr="002316CD">
        <w:rPr>
          <w:rFonts w:ascii="Calibri" w:eastAsia="Times New Roman" w:hAnsi="Calibri" w:cs="Calibri"/>
          <w:i/>
          <w:iCs/>
          <w:lang w:eastAsia="ru-RU"/>
        </w:rPr>
        <w:t xml:space="preserve">C. </w:t>
      </w:r>
      <w:proofErr w:type="spellStart"/>
      <w:r w:rsidRPr="002316CD">
        <w:rPr>
          <w:rFonts w:ascii="Calibri" w:eastAsia="Times New Roman" w:hAnsi="Calibri" w:cs="Calibri"/>
          <w:i/>
          <w:iCs/>
          <w:lang w:eastAsia="ru-RU"/>
        </w:rPr>
        <w:t>stellifera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 и обратите внимание на масштабный отрезок:</w:t>
      </w:r>
    </w:p>
    <w:p w:rsidR="002316CD" w:rsidRDefault="002316CD" w:rsidP="002316CD">
      <w:pPr>
        <w:rPr>
          <w:i/>
          <w:lang w:val="en-US"/>
        </w:rPr>
      </w:pPr>
      <w:r w:rsidRPr="002316CD">
        <w:rPr>
          <w:rFonts w:ascii="Calibri" w:eastAsia="Times New Roman" w:hAnsi="Calibri" w:cs="Calibri"/>
          <w:noProof/>
          <w:sz w:val="20"/>
          <w:szCs w:val="20"/>
          <w:lang w:eastAsia="ru-RU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5" name="Прямоугольник 5" descr="https://mlattach.datacloudmail.ru/loader2/D777C571B0A8046EA3A7F3160D636C521139CEB5?attach_id=VbF33WkfdRtAMAoN&amp;expires=1777740110&amp;from=e.mail.ru&amp;m=qD3bHjjof5vJyUhf8x12Xg&amp;x-email=rubisco%40list.r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0576DF6" id="Прямоугольник 5" o:spid="_x0000_s1026" alt="https://mlattach.datacloudmail.ru/loader2/D777C571B0A8046EA3A7F3160D636C521139CEB5?attach_id=VbF33WkfdRtAMAoN&amp;expires=1777740110&amp;from=e.mail.ru&amp;m=qD3bHjjof5vJyUhf8x12Xg&amp;x-email=rubisco%40list.ru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DsNiPLfgMAAKMGAAAOAAAAAAAAAAAAAAAAAC4CAABkcnMvZTJvRG9jLnht&#10;bFBLAQItABQABgAIAAAAIQBMoOks2AAAAAMBAAAPAAAAAAAAAAAAAAAAANgFAABkcnMvZG93bnJl&#10;di54bWxQSwUGAAAAAAQABADzAAAA3QYAAAAA&#10;" filled="f" stroked="f">
                <o:lock v:ext="edit" aspectratio="t"/>
                <w10:anchorlock/>
              </v:rect>
            </w:pict>
          </mc:Fallback>
        </mc:AlternateContent>
      </w:r>
      <w:r w:rsidRPr="002316CD">
        <w:rPr>
          <w:rFonts w:ascii="Calibri" w:eastAsia="Times New Roman" w:hAnsi="Calibri" w:cs="Calibri"/>
          <w:noProof/>
          <w:sz w:val="20"/>
          <w:szCs w:val="20"/>
          <w:lang w:eastAsia="ru-RU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4" name="Прямоугольник 4" descr="https://mlattach.datacloudmail.ru/loader2/DB30DD8CF63BFFC826F0849D37AC5D3738E50BA2?attach_id=HIgRRj8xnlWGevve&amp;expires=1777740110&amp;from=e.mail.ru&amp;m=80kFPYHbMDyqjt_PsySPPA&amp;x-email=rubisco%40list.r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05D3BBA" id="Прямоугольник 4" o:spid="_x0000_s1026" alt="https://mlattach.datacloudmail.ru/loader2/DB30DD8CF63BFFC826F0849D37AC5D3738E50BA2?attach_id=HIgRRj8xnlWGevve&amp;expires=1777740110&amp;from=e.mail.ru&amp;m=80kFPYHbMDyqjt_PsySPPA&amp;x-email=rubisco%40list.ru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sz w:val="20"/>
          <w:szCs w:val="20"/>
          <w:lang w:eastAsia="ru-RU"/>
        </w:rPr>
        <w:drawing>
          <wp:inline distT="0" distB="0" distL="0" distR="0" wp14:anchorId="04D7544B" wp14:editId="53C97372">
            <wp:extent cx="2657630" cy="1696085"/>
            <wp:effectExtent l="0" t="0" r="9525" b="0"/>
            <wp:docPr id="6" name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5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0366" cy="16978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ru-RU"/>
        </w:rPr>
        <w:drawing>
          <wp:inline distT="0" distB="0" distL="0" distR="0" wp14:anchorId="725ED113" wp14:editId="3A87BEFD">
            <wp:extent cx="1880235" cy="2373630"/>
            <wp:effectExtent l="0" t="0" r="0" b="0"/>
            <wp:docPr id="7" name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0235" cy="2373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6CD" w:rsidRDefault="002316CD" w:rsidP="002316CD">
      <w:pPr>
        <w:rPr>
          <w:lang w:val="en-US"/>
        </w:rPr>
      </w:pPr>
      <w:r w:rsidRPr="002378A3">
        <w:rPr>
          <w:i/>
          <w:lang w:val="en-US"/>
        </w:rPr>
        <w:drawing>
          <wp:inline distT="0" distB="0" distL="0" distR="0" wp14:anchorId="04B6B7C5" wp14:editId="70B4BB75">
            <wp:extent cx="2638425" cy="36671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638425" cy="3667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6CD" w:rsidRPr="002316CD" w:rsidRDefault="002316CD" w:rsidP="002316CD">
      <w:pPr>
        <w:spacing w:before="100" w:beforeAutospacing="1" w:after="16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16CD">
        <w:rPr>
          <w:rFonts w:ascii="Calibri" w:eastAsia="Times New Roman" w:hAnsi="Calibri" w:cs="Calibri"/>
          <w:lang w:eastAsia="ru-RU"/>
        </w:rPr>
        <w:lastRenderedPageBreak/>
        <w:t xml:space="preserve">Таким образом, в соответствии с иллюстрацией в оригинальном описании, размер узелков </w:t>
      </w:r>
      <w:r w:rsidRPr="002316CD">
        <w:rPr>
          <w:rFonts w:ascii="Calibri" w:eastAsia="Times New Roman" w:hAnsi="Calibri" w:cs="Calibri"/>
          <w:i/>
          <w:iCs/>
          <w:lang w:eastAsia="ru-RU"/>
        </w:rPr>
        <w:t xml:space="preserve">C. </w:t>
      </w:r>
      <w:proofErr w:type="spellStart"/>
      <w:r w:rsidRPr="002316CD">
        <w:rPr>
          <w:rFonts w:ascii="Calibri" w:eastAsia="Times New Roman" w:hAnsi="Calibri" w:cs="Calibri"/>
          <w:i/>
          <w:iCs/>
          <w:lang w:eastAsia="ru-RU"/>
        </w:rPr>
        <w:t>stellifera</w:t>
      </w:r>
      <w:proofErr w:type="spellEnd"/>
      <w:r w:rsidRPr="002316CD">
        <w:rPr>
          <w:rFonts w:ascii="Calibri" w:eastAsia="Times New Roman" w:hAnsi="Calibri" w:cs="Calibri"/>
          <w:i/>
          <w:iCs/>
          <w:lang w:eastAsia="ru-RU"/>
        </w:rPr>
        <w:t xml:space="preserve"> </w:t>
      </w:r>
      <w:r w:rsidRPr="002316CD">
        <w:rPr>
          <w:rFonts w:ascii="Calibri" w:eastAsia="Times New Roman" w:hAnsi="Calibri" w:cs="Calibri"/>
          <w:lang w:eastAsia="ru-RU"/>
        </w:rPr>
        <w:t xml:space="preserve">доходит до 50 мкм в </w:t>
      </w:r>
      <w:proofErr w:type="spellStart"/>
      <w:r w:rsidRPr="002316CD">
        <w:rPr>
          <w:rFonts w:ascii="Calibri" w:eastAsia="Times New Roman" w:hAnsi="Calibri" w:cs="Calibri"/>
          <w:lang w:eastAsia="ru-RU"/>
        </w:rPr>
        <w:t>диам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. Это явно </w:t>
      </w:r>
      <w:proofErr w:type="gramStart"/>
      <w:r w:rsidRPr="002316CD">
        <w:rPr>
          <w:rFonts w:ascii="Calibri" w:eastAsia="Times New Roman" w:hAnsi="Calibri" w:cs="Calibri"/>
          <w:lang w:eastAsia="ru-RU"/>
        </w:rPr>
        <w:t>не наш</w:t>
      </w:r>
      <w:proofErr w:type="gramEnd"/>
      <w:r w:rsidRPr="002316CD">
        <w:rPr>
          <w:rFonts w:ascii="Calibri" w:eastAsia="Times New Roman" w:hAnsi="Calibri" w:cs="Calibri"/>
          <w:lang w:eastAsia="ru-RU"/>
        </w:rPr>
        <w:t xml:space="preserve"> случай. Тут узелки многочисленные и компактные. </w:t>
      </w:r>
    </w:p>
    <w:p w:rsidR="002316CD" w:rsidRPr="002316CD" w:rsidRDefault="002316CD" w:rsidP="002316CD">
      <w:pPr>
        <w:spacing w:before="100" w:beforeAutospacing="1" w:after="16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2316CD">
        <w:rPr>
          <w:rFonts w:ascii="Calibri" w:eastAsia="Times New Roman" w:hAnsi="Calibri" w:cs="Calibri"/>
          <w:lang w:eastAsia="ru-RU"/>
        </w:rPr>
        <w:t>Изотип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 </w:t>
      </w:r>
      <w:r w:rsidRPr="002316CD">
        <w:rPr>
          <w:rFonts w:ascii="Calibri" w:eastAsia="Times New Roman" w:hAnsi="Calibri" w:cs="Calibri"/>
          <w:i/>
          <w:iCs/>
          <w:lang w:eastAsia="ru-RU"/>
        </w:rPr>
        <w:t xml:space="preserve">C. </w:t>
      </w:r>
      <w:proofErr w:type="spellStart"/>
      <w:r w:rsidRPr="002316CD">
        <w:rPr>
          <w:rFonts w:ascii="Calibri" w:eastAsia="Times New Roman" w:hAnsi="Calibri" w:cs="Calibri"/>
          <w:i/>
          <w:iCs/>
          <w:lang w:eastAsia="ru-RU"/>
        </w:rPr>
        <w:t>stellifera</w:t>
      </w:r>
      <w:proofErr w:type="spellEnd"/>
      <w:r w:rsidRPr="002316CD">
        <w:rPr>
          <w:rFonts w:ascii="Calibri" w:eastAsia="Times New Roman" w:hAnsi="Calibri" w:cs="Calibri"/>
          <w:i/>
          <w:iCs/>
          <w:lang w:eastAsia="ru-RU"/>
        </w:rPr>
        <w:t xml:space="preserve"> </w:t>
      </w:r>
      <w:r w:rsidRPr="002316CD">
        <w:rPr>
          <w:rFonts w:ascii="Calibri" w:eastAsia="Times New Roman" w:hAnsi="Calibri" w:cs="Calibri"/>
          <w:lang w:eastAsia="ru-RU"/>
        </w:rPr>
        <w:t xml:space="preserve">проиллюстрирован в книге </w:t>
      </w:r>
      <w:proofErr w:type="spellStart"/>
      <w:r w:rsidRPr="002316CD">
        <w:rPr>
          <w:rFonts w:ascii="Calibri" w:eastAsia="Times New Roman" w:hAnsi="Calibri" w:cs="Calibri"/>
          <w:lang w:eastAsia="ru-RU"/>
        </w:rPr>
        <w:t>Poulain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 </w:t>
      </w:r>
      <w:proofErr w:type="spellStart"/>
      <w:r w:rsidRPr="002316CD">
        <w:rPr>
          <w:rFonts w:ascii="Calibri" w:eastAsia="Times New Roman" w:hAnsi="Calibri" w:cs="Calibri"/>
          <w:lang w:eastAsia="ru-RU"/>
        </w:rPr>
        <w:t>et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 </w:t>
      </w:r>
      <w:proofErr w:type="spellStart"/>
      <w:r w:rsidRPr="002316CD">
        <w:rPr>
          <w:rFonts w:ascii="Calibri" w:eastAsia="Times New Roman" w:hAnsi="Calibri" w:cs="Calibri"/>
          <w:lang w:eastAsia="ru-RU"/>
        </w:rPr>
        <w:t>al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., 2011. Ниже привожу две страницы для сравнения. Опять, обратите внимание на масштаб. Структуру сети перидия </w:t>
      </w:r>
      <w:r w:rsidRPr="002316CD">
        <w:rPr>
          <w:rFonts w:ascii="Calibri" w:eastAsia="Times New Roman" w:hAnsi="Calibri" w:cs="Calibri"/>
          <w:i/>
          <w:iCs/>
          <w:lang w:eastAsia="ru-RU"/>
        </w:rPr>
        <w:t xml:space="preserve">C. </w:t>
      </w:r>
      <w:proofErr w:type="spellStart"/>
      <w:r w:rsidRPr="002316CD">
        <w:rPr>
          <w:rFonts w:ascii="Calibri" w:eastAsia="Times New Roman" w:hAnsi="Calibri" w:cs="Calibri"/>
          <w:i/>
          <w:iCs/>
          <w:lang w:eastAsia="ru-RU"/>
        </w:rPr>
        <w:t>stellifera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 на иллюстрации нужно сравнивать не с центральной, а с левой иллюстрацией, где узелки приведены в виде отдельных мелких точек. </w:t>
      </w:r>
    </w:p>
    <w:p w:rsidR="002316CD" w:rsidRPr="002316CD" w:rsidRDefault="002316CD" w:rsidP="002316CD">
      <w:pPr>
        <w:spacing w:before="100" w:beforeAutospacing="1" w:after="16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16CD">
        <w:rPr>
          <w:rFonts w:ascii="Calibri" w:eastAsia="Times New Roman" w:hAnsi="Calibri" w:cs="Calibri"/>
          <w:noProof/>
          <w:lang w:eastAsia="ru-RU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2" name="Прямоугольник 2" descr="https://mlattach.datacloudmail.ru/loader2/3D632E556ED3C107ABF93E61F9C28579BF8EE3C6?attach_id=gyUPrU8VlM87uRbP&amp;expires=1777740111&amp;from=e.mail.ru&amp;m=kbg_Gpp6Ygih1Hc2E9ftqA&amp;x-email=rubisco%40list.r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253FAB4" id="Прямоугольник 2" o:spid="_x0000_s1026" alt="https://mlattach.datacloudmail.ru/loader2/3D632E556ED3C107ABF93E61F9C28579BF8EE3C6?attach_id=gyUPrU8VlM87uRbP&amp;expires=1777740111&amp;from=e.mail.ru&amp;m=kbg_Gpp6Ygih1Hc2E9ftqA&amp;x-email=rubisco%40list.ru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ru-RU"/>
        </w:rPr>
        <w:drawing>
          <wp:inline distT="0" distB="0" distL="0" distR="0" wp14:anchorId="6D11FBC2" wp14:editId="65F43BC2">
            <wp:extent cx="5934075" cy="2895600"/>
            <wp:effectExtent l="0" t="0" r="9525" b="0"/>
            <wp:docPr id="9" name="Рисунок 9" descr="C:\Users\Владимир Гмошинский\YandexDisk\Скриншоты\2026-05-02_19-08-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Владимир Гмошинский\YandexDisk\Скриншоты\2026-05-02_19-08-12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16CD" w:rsidRPr="002316CD" w:rsidRDefault="002316CD" w:rsidP="002316CD">
      <w:pPr>
        <w:spacing w:before="100" w:beforeAutospacing="1" w:after="16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16CD">
        <w:rPr>
          <w:rFonts w:ascii="Calibri" w:eastAsia="Times New Roman" w:hAnsi="Calibri" w:cs="Calibri"/>
          <w:lang w:eastAsia="ru-RU"/>
        </w:rPr>
        <w:t xml:space="preserve">Размер </w:t>
      </w:r>
      <w:proofErr w:type="spellStart"/>
      <w:r w:rsidRPr="002316CD">
        <w:rPr>
          <w:rFonts w:ascii="Calibri" w:eastAsia="Times New Roman" w:hAnsi="Calibri" w:cs="Calibri"/>
          <w:lang w:eastAsia="ru-RU"/>
        </w:rPr>
        <w:t>диктидиновых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 гранул тоже небольшой. Он больше соответствует </w:t>
      </w:r>
      <w:r w:rsidRPr="002316CD">
        <w:rPr>
          <w:rFonts w:ascii="Calibri" w:eastAsia="Times New Roman" w:hAnsi="Calibri" w:cs="Calibri"/>
          <w:i/>
          <w:iCs/>
          <w:lang w:eastAsia="ru-RU"/>
        </w:rPr>
        <w:t xml:space="preserve">C. </w:t>
      </w:r>
      <w:proofErr w:type="spellStart"/>
      <w:r w:rsidRPr="002316CD">
        <w:rPr>
          <w:rFonts w:ascii="Calibri" w:eastAsia="Times New Roman" w:hAnsi="Calibri" w:cs="Calibri"/>
          <w:i/>
          <w:iCs/>
          <w:lang w:eastAsia="ru-RU"/>
        </w:rPr>
        <w:t>microcarpa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, а не </w:t>
      </w:r>
      <w:r w:rsidRPr="002316CD">
        <w:rPr>
          <w:rFonts w:ascii="Calibri" w:eastAsia="Times New Roman" w:hAnsi="Calibri" w:cs="Calibri"/>
          <w:i/>
          <w:iCs/>
          <w:lang w:eastAsia="ru-RU"/>
        </w:rPr>
        <w:t xml:space="preserve">C. </w:t>
      </w:r>
      <w:proofErr w:type="spellStart"/>
      <w:r w:rsidRPr="002316CD">
        <w:rPr>
          <w:rFonts w:ascii="Calibri" w:eastAsia="Times New Roman" w:hAnsi="Calibri" w:cs="Calibri"/>
          <w:i/>
          <w:iCs/>
          <w:lang w:eastAsia="ru-RU"/>
        </w:rPr>
        <w:t>stellifera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. Именно этот признак авторы описания указывают как основной. Хотя, справедливости ради стоит отметить, что финны тоже приводят находку </w:t>
      </w:r>
      <w:r w:rsidRPr="002316CD">
        <w:rPr>
          <w:rFonts w:ascii="Calibri" w:eastAsia="Times New Roman" w:hAnsi="Calibri" w:cs="Calibri"/>
          <w:i/>
          <w:iCs/>
          <w:lang w:eastAsia="ru-RU"/>
        </w:rPr>
        <w:t xml:space="preserve">C. </w:t>
      </w:r>
      <w:proofErr w:type="spellStart"/>
      <w:r w:rsidRPr="002316CD">
        <w:rPr>
          <w:rFonts w:ascii="Calibri" w:eastAsia="Times New Roman" w:hAnsi="Calibri" w:cs="Calibri"/>
          <w:i/>
          <w:iCs/>
          <w:lang w:eastAsia="ru-RU"/>
        </w:rPr>
        <w:t>stellifera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, но пишут про размер гранул в 2,5-3,5 мкм. Однако все-таки лучше ориентироваться в спорных ситуациях на </w:t>
      </w:r>
      <w:proofErr w:type="spellStart"/>
      <w:r w:rsidRPr="002316CD">
        <w:rPr>
          <w:rFonts w:ascii="Calibri" w:eastAsia="Times New Roman" w:hAnsi="Calibri" w:cs="Calibri"/>
          <w:lang w:eastAsia="ru-RU"/>
        </w:rPr>
        <w:t>протолог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 и исследование типового образца.</w:t>
      </w:r>
    </w:p>
    <w:p w:rsidR="002316CD" w:rsidRPr="002316CD" w:rsidRDefault="002316CD" w:rsidP="002316CD">
      <w:pPr>
        <w:spacing w:before="100" w:beforeAutospacing="1" w:after="16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16CD">
        <w:rPr>
          <w:rFonts w:ascii="Calibri" w:eastAsia="Times New Roman" w:hAnsi="Calibri" w:cs="Calibri"/>
          <w:lang w:eastAsia="ru-RU"/>
        </w:rPr>
        <w:t xml:space="preserve">Еще один момент: если рассматривать находку </w:t>
      </w:r>
      <w:proofErr w:type="spellStart"/>
      <w:r w:rsidRPr="002316CD">
        <w:rPr>
          <w:rFonts w:ascii="Calibri" w:eastAsia="Times New Roman" w:hAnsi="Calibri" w:cs="Calibri"/>
          <w:lang w:eastAsia="ru-RU"/>
        </w:rPr>
        <w:t>Yamamoto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 из Японии, то я бы тоже не стал сильно ей доверять. Вот его материал очень похож на то, что видите Вы. Мелкие узелки сеточки перидия свободные окончания, мелкие </w:t>
      </w:r>
      <w:proofErr w:type="spellStart"/>
      <w:r w:rsidRPr="002316CD">
        <w:rPr>
          <w:rFonts w:ascii="Calibri" w:eastAsia="Times New Roman" w:hAnsi="Calibri" w:cs="Calibri"/>
          <w:lang w:eastAsia="ru-RU"/>
        </w:rPr>
        <w:t>диктидиновые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 гранулы.</w:t>
      </w:r>
    </w:p>
    <w:p w:rsidR="002316CD" w:rsidRPr="002316CD" w:rsidRDefault="002316CD" w:rsidP="002316CD">
      <w:pPr>
        <w:spacing w:before="100" w:beforeAutospacing="1" w:after="16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  <w:r w:rsidRPr="002316CD">
        <w:rPr>
          <w:rFonts w:ascii="Calibri" w:eastAsia="Times New Roman" w:hAnsi="Calibri" w:cs="Calibri"/>
          <w:noProof/>
          <w:sz w:val="20"/>
          <w:szCs w:val="20"/>
          <w:lang w:eastAsia="ru-RU"/>
        </w:rPr>
        <w:lastRenderedPageBreak/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" name="Прямоугольник 1" descr="https://mlattach.datacloudmail.ru/loader2/94BC24516BB4756E35617C0A379BB6DFDC56E34B?attach_id=G92Xiy4jIVBEfxD5&amp;expires=1777740111&amp;from=e.mail.ru&amp;m=04U1ERCthODsvaKQsHkxVw&amp;x-email=rubisco%40list.r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497E2DD" id="Прямоугольник 1" o:spid="_x0000_s1026" alt="https://mlattach.datacloudmail.ru/loader2/94BC24516BB4756E35617C0A379BB6DFDC56E34B?attach_id=G92Xiy4jIVBEfxD5&amp;expires=1777740111&amp;from=e.mail.ru&amp;m=04U1ERCthODsvaKQsHkxVw&amp;x-email=rubisco%40list.ru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sz w:val="20"/>
          <w:szCs w:val="20"/>
          <w:lang w:eastAsia="ru-RU"/>
        </w:rPr>
        <w:drawing>
          <wp:inline distT="0" distB="0" distL="0" distR="0" wp14:anchorId="6D1FB3FA" wp14:editId="74487999">
            <wp:extent cx="3661410" cy="2701290"/>
            <wp:effectExtent l="0" t="0" r="0" b="0"/>
            <wp:docPr id="3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1410" cy="2701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6CD" w:rsidRPr="002316CD" w:rsidRDefault="002316CD" w:rsidP="002316CD">
      <w:pPr>
        <w:spacing w:before="100" w:beforeAutospacing="1" w:after="16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16CD">
        <w:rPr>
          <w:rFonts w:ascii="Calibri" w:eastAsia="Times New Roman" w:hAnsi="Calibri" w:cs="Calibri"/>
          <w:b/>
          <w:bCs/>
          <w:lang w:eastAsia="ru-RU"/>
        </w:rPr>
        <w:t>Что я бы предложил:</w:t>
      </w:r>
    </w:p>
    <w:p w:rsidR="002316CD" w:rsidRPr="002316CD" w:rsidRDefault="002316CD" w:rsidP="002316CD">
      <w:pPr>
        <w:spacing w:before="100" w:beforeAutospacing="1" w:after="16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16CD">
        <w:rPr>
          <w:rFonts w:ascii="Calibri" w:eastAsia="Times New Roman" w:hAnsi="Calibri" w:cs="Calibri"/>
          <w:lang w:eastAsia="ru-RU"/>
        </w:rPr>
        <w:t xml:space="preserve">Очень вероятно, что </w:t>
      </w:r>
      <w:r w:rsidRPr="002316CD">
        <w:rPr>
          <w:rFonts w:ascii="Calibri" w:eastAsia="Times New Roman" w:hAnsi="Calibri" w:cs="Calibri"/>
          <w:i/>
          <w:iCs/>
          <w:lang w:eastAsia="ru-RU"/>
        </w:rPr>
        <w:t xml:space="preserve">C. </w:t>
      </w:r>
      <w:proofErr w:type="spellStart"/>
      <w:r w:rsidRPr="002316CD">
        <w:rPr>
          <w:rFonts w:ascii="Calibri" w:eastAsia="Times New Roman" w:hAnsi="Calibri" w:cs="Calibri"/>
          <w:i/>
          <w:iCs/>
          <w:lang w:eastAsia="ru-RU"/>
        </w:rPr>
        <w:t>microcarpa</w:t>
      </w:r>
      <w:proofErr w:type="spellEnd"/>
      <w:r w:rsidRPr="002316CD">
        <w:rPr>
          <w:rFonts w:ascii="Calibri" w:eastAsia="Times New Roman" w:hAnsi="Calibri" w:cs="Calibri"/>
          <w:i/>
          <w:iCs/>
          <w:lang w:eastAsia="ru-RU"/>
        </w:rPr>
        <w:t xml:space="preserve"> </w:t>
      </w:r>
      <w:r w:rsidRPr="002316CD">
        <w:rPr>
          <w:rFonts w:ascii="Calibri" w:eastAsia="Times New Roman" w:hAnsi="Calibri" w:cs="Calibri"/>
          <w:lang w:eastAsia="ru-RU"/>
        </w:rPr>
        <w:t>представляет собой сложный комплекс видов. Этот вид сам по себе достаточно широко распространен по всему миру</w:t>
      </w:r>
      <w:r>
        <w:rPr>
          <w:rFonts w:ascii="Calibri" w:eastAsia="Times New Roman" w:hAnsi="Calibri" w:cs="Calibri"/>
          <w:lang w:eastAsia="ru-RU"/>
        </w:rPr>
        <w:t>. Я</w:t>
      </w:r>
      <w:r w:rsidRPr="002316CD">
        <w:rPr>
          <w:rFonts w:ascii="Calibri" w:eastAsia="Times New Roman" w:hAnsi="Calibri" w:cs="Calibri"/>
          <w:lang w:eastAsia="ru-RU"/>
        </w:rPr>
        <w:t xml:space="preserve"> почти уверен, что его в большинстве случаев определяют по </w:t>
      </w:r>
      <w:proofErr w:type="spellStart"/>
      <w:r w:rsidRPr="002316CD">
        <w:rPr>
          <w:rFonts w:ascii="Calibri" w:eastAsia="Times New Roman" w:hAnsi="Calibri" w:cs="Calibri"/>
          <w:lang w:eastAsia="ru-RU"/>
        </w:rPr>
        <w:t>габитуальным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 признакам. </w:t>
      </w:r>
      <w:r>
        <w:rPr>
          <w:rFonts w:ascii="Calibri" w:eastAsia="Times New Roman" w:hAnsi="Calibri" w:cs="Calibri"/>
          <w:lang w:eastAsia="ru-RU"/>
        </w:rPr>
        <w:t>В</w:t>
      </w:r>
      <w:r w:rsidRPr="002316CD">
        <w:rPr>
          <w:rFonts w:ascii="Calibri" w:eastAsia="Times New Roman" w:hAnsi="Calibri" w:cs="Calibri"/>
          <w:lang w:eastAsia="ru-RU"/>
        </w:rPr>
        <w:t xml:space="preserve"> 95% случаев так детально размер спор и </w:t>
      </w:r>
      <w:proofErr w:type="spellStart"/>
      <w:r w:rsidRPr="002316CD">
        <w:rPr>
          <w:rFonts w:ascii="Calibri" w:eastAsia="Times New Roman" w:hAnsi="Calibri" w:cs="Calibri"/>
          <w:lang w:eastAsia="ru-RU"/>
        </w:rPr>
        <w:t>диктидиновых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 гранул у тех образцов, которые более или менее попадают по габитусу под определение </w:t>
      </w:r>
      <w:r w:rsidRPr="002316CD">
        <w:rPr>
          <w:rFonts w:ascii="Calibri" w:eastAsia="Times New Roman" w:hAnsi="Calibri" w:cs="Calibri"/>
          <w:i/>
          <w:iCs/>
          <w:lang w:eastAsia="ru-RU"/>
        </w:rPr>
        <w:t xml:space="preserve">C. </w:t>
      </w:r>
      <w:proofErr w:type="spellStart"/>
      <w:r w:rsidRPr="002316CD">
        <w:rPr>
          <w:rFonts w:ascii="Calibri" w:eastAsia="Times New Roman" w:hAnsi="Calibri" w:cs="Calibri"/>
          <w:i/>
          <w:iCs/>
          <w:lang w:eastAsia="ru-RU"/>
        </w:rPr>
        <w:t>microcarpa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 никто не измеряет. Значит, тут могут быть «спрятаны» несколько видов. Ровно такая ситуация у нас сейчас с Владимиром Николаевичем </w:t>
      </w:r>
      <w:r>
        <w:rPr>
          <w:rFonts w:ascii="Calibri" w:eastAsia="Times New Roman" w:hAnsi="Calibri" w:cs="Calibri"/>
          <w:lang w:eastAsia="ru-RU"/>
        </w:rPr>
        <w:t>получилась с видами</w:t>
      </w:r>
      <w:r w:rsidRPr="002316CD">
        <w:rPr>
          <w:rFonts w:ascii="Calibri" w:eastAsia="Times New Roman" w:hAnsi="Calibri" w:cs="Calibri"/>
          <w:lang w:eastAsia="ru-RU"/>
        </w:rPr>
        <w:t xml:space="preserve"> </w:t>
      </w:r>
      <w:proofErr w:type="spellStart"/>
      <w:r w:rsidRPr="002316CD">
        <w:rPr>
          <w:rFonts w:ascii="Calibri" w:eastAsia="Times New Roman" w:hAnsi="Calibri" w:cs="Calibri"/>
          <w:i/>
          <w:iCs/>
          <w:lang w:eastAsia="ru-RU"/>
        </w:rPr>
        <w:t>Cribraria</w:t>
      </w:r>
      <w:proofErr w:type="spellEnd"/>
      <w:r w:rsidRPr="002316CD">
        <w:rPr>
          <w:rFonts w:ascii="Calibri" w:eastAsia="Times New Roman" w:hAnsi="Calibri" w:cs="Calibri"/>
          <w:i/>
          <w:iCs/>
          <w:lang w:eastAsia="ru-RU"/>
        </w:rPr>
        <w:t xml:space="preserve"> </w:t>
      </w:r>
      <w:proofErr w:type="spellStart"/>
      <w:r w:rsidRPr="002316CD">
        <w:rPr>
          <w:rFonts w:ascii="Calibri" w:eastAsia="Times New Roman" w:hAnsi="Calibri" w:cs="Calibri"/>
          <w:i/>
          <w:iCs/>
          <w:lang w:eastAsia="ru-RU"/>
        </w:rPr>
        <w:t>violacea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 </w:t>
      </w:r>
      <w:proofErr w:type="spellStart"/>
      <w:r w:rsidRPr="002316CD">
        <w:rPr>
          <w:rFonts w:ascii="Calibri" w:eastAsia="Times New Roman" w:hAnsi="Calibri" w:cs="Calibri"/>
          <w:lang w:eastAsia="ru-RU"/>
        </w:rPr>
        <w:t>s.l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. Видят синюю </w:t>
      </w:r>
      <w:proofErr w:type="spellStart"/>
      <w:r w:rsidRPr="002316CD">
        <w:rPr>
          <w:rFonts w:ascii="Calibri" w:eastAsia="Times New Roman" w:hAnsi="Calibri" w:cs="Calibri"/>
          <w:i/>
          <w:iCs/>
          <w:lang w:eastAsia="ru-RU"/>
        </w:rPr>
        <w:t>Cribraria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 и дальше препарат никто не смотрит.</w:t>
      </w:r>
    </w:p>
    <w:p w:rsidR="002316CD" w:rsidRPr="002316CD" w:rsidRDefault="002316CD" w:rsidP="002316CD">
      <w:pPr>
        <w:spacing w:before="100" w:beforeAutospacing="1" w:after="16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16CD">
        <w:rPr>
          <w:rFonts w:ascii="Calibri" w:eastAsia="Times New Roman" w:hAnsi="Calibri" w:cs="Calibri"/>
          <w:lang w:eastAsia="ru-RU"/>
        </w:rPr>
        <w:t xml:space="preserve">Если удастся получить большое количество идентичного материала, то имеет смысл сдать его на </w:t>
      </w:r>
      <w:proofErr w:type="spellStart"/>
      <w:r w:rsidRPr="002316CD">
        <w:rPr>
          <w:rFonts w:ascii="Calibri" w:eastAsia="Times New Roman" w:hAnsi="Calibri" w:cs="Calibri"/>
          <w:lang w:eastAsia="ru-RU"/>
        </w:rPr>
        <w:t>молекулярку</w:t>
      </w:r>
      <w:proofErr w:type="spellEnd"/>
      <w:r w:rsidRPr="002316CD">
        <w:rPr>
          <w:rFonts w:ascii="Calibri" w:eastAsia="Times New Roman" w:hAnsi="Calibri" w:cs="Calibri"/>
          <w:lang w:eastAsia="ru-RU"/>
        </w:rPr>
        <w:t>. В прошлом году вышла статья Испанцев (</w:t>
      </w:r>
      <w:proofErr w:type="spellStart"/>
      <w:r w:rsidRPr="002316CD">
        <w:rPr>
          <w:rFonts w:ascii="Calibri" w:eastAsia="Times New Roman" w:hAnsi="Calibri" w:cs="Calibri"/>
          <w:lang w:eastAsia="ru-RU"/>
        </w:rPr>
        <w:t>Zamora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 </w:t>
      </w:r>
      <w:proofErr w:type="spellStart"/>
      <w:r w:rsidRPr="002316CD">
        <w:rPr>
          <w:rFonts w:ascii="Calibri" w:eastAsia="Times New Roman" w:hAnsi="Calibri" w:cs="Calibri"/>
          <w:lang w:eastAsia="ru-RU"/>
        </w:rPr>
        <w:t>et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 </w:t>
      </w:r>
      <w:proofErr w:type="spellStart"/>
      <w:r w:rsidRPr="002316CD">
        <w:rPr>
          <w:rFonts w:ascii="Calibri" w:eastAsia="Times New Roman" w:hAnsi="Calibri" w:cs="Calibri"/>
          <w:lang w:eastAsia="ru-RU"/>
        </w:rPr>
        <w:t>al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., 2025), в которой были разработаны специфические </w:t>
      </w:r>
      <w:proofErr w:type="spellStart"/>
      <w:r w:rsidRPr="002316CD">
        <w:rPr>
          <w:rFonts w:ascii="Calibri" w:eastAsia="Times New Roman" w:hAnsi="Calibri" w:cs="Calibri"/>
          <w:lang w:eastAsia="ru-RU"/>
        </w:rPr>
        <w:t>праймеры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 для </w:t>
      </w:r>
      <w:proofErr w:type="spellStart"/>
      <w:r w:rsidRPr="002316CD">
        <w:rPr>
          <w:rFonts w:ascii="Calibri" w:eastAsia="Times New Roman" w:hAnsi="Calibri" w:cs="Calibri"/>
          <w:i/>
          <w:iCs/>
          <w:lang w:eastAsia="ru-RU"/>
        </w:rPr>
        <w:t>Cribraria</w:t>
      </w:r>
      <w:proofErr w:type="spellEnd"/>
      <w:r w:rsidRPr="002316CD">
        <w:rPr>
          <w:rFonts w:ascii="Calibri" w:eastAsia="Times New Roman" w:hAnsi="Calibri" w:cs="Calibri"/>
          <w:lang w:eastAsia="ru-RU"/>
        </w:rPr>
        <w:t>.</w:t>
      </w:r>
      <w:r>
        <w:rPr>
          <w:rFonts w:ascii="Calibri" w:eastAsia="Times New Roman" w:hAnsi="Calibri" w:cs="Calibri"/>
          <w:lang w:eastAsia="ru-RU"/>
        </w:rPr>
        <w:t xml:space="preserve"> Соответственно, теперь наши предположения и подозрения можно проверить.</w:t>
      </w:r>
      <w:r w:rsidRPr="002316CD">
        <w:rPr>
          <w:rFonts w:ascii="Calibri" w:eastAsia="Times New Roman" w:hAnsi="Calibri" w:cs="Calibri"/>
          <w:lang w:eastAsia="ru-RU"/>
        </w:rPr>
        <w:t xml:space="preserve"> Для исследования потребуется около 4-6 спорангиев. Но если потом окажется, что этот образец будет расходиться с типичной </w:t>
      </w:r>
      <w:r w:rsidRPr="002316CD">
        <w:rPr>
          <w:rFonts w:ascii="Calibri" w:eastAsia="Times New Roman" w:hAnsi="Calibri" w:cs="Calibri"/>
          <w:i/>
          <w:iCs/>
          <w:lang w:eastAsia="ru-RU"/>
        </w:rPr>
        <w:t xml:space="preserve">C. </w:t>
      </w:r>
      <w:proofErr w:type="spellStart"/>
      <w:r w:rsidRPr="002316CD">
        <w:rPr>
          <w:rFonts w:ascii="Calibri" w:eastAsia="Times New Roman" w:hAnsi="Calibri" w:cs="Calibri"/>
          <w:i/>
          <w:iCs/>
          <w:lang w:eastAsia="ru-RU"/>
        </w:rPr>
        <w:t>microcarpa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, то нам надо будет сделать качественный СЭМ (вдруг он тоже что-то покажет) и оставить материал на типовой образец. </w:t>
      </w:r>
      <w:r>
        <w:rPr>
          <w:rFonts w:ascii="Calibri" w:hAnsi="Calibri" w:cs="Calibri"/>
        </w:rPr>
        <w:t>Важно (!) по требованиям Кодекса типовой образец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должен быть собран в один день.</w:t>
      </w:r>
      <w:r w:rsidRPr="002316CD">
        <w:rPr>
          <w:rFonts w:ascii="Calibri" w:eastAsia="Times New Roman" w:hAnsi="Calibri" w:cs="Calibri"/>
          <w:lang w:eastAsia="ru-RU"/>
        </w:rPr>
        <w:t xml:space="preserve"> Иначе тип не будет признан. Если из одной камеры спороношения вылезают с перерывом, то надо </w:t>
      </w:r>
      <w:r>
        <w:rPr>
          <w:rFonts w:ascii="Calibri" w:eastAsia="Times New Roman" w:hAnsi="Calibri" w:cs="Calibri"/>
          <w:lang w:eastAsia="ru-RU"/>
        </w:rPr>
        <w:t>собирать</w:t>
      </w:r>
      <w:r w:rsidRPr="002316CD">
        <w:rPr>
          <w:rFonts w:ascii="Calibri" w:eastAsia="Times New Roman" w:hAnsi="Calibri" w:cs="Calibri"/>
          <w:lang w:eastAsia="ru-RU"/>
        </w:rPr>
        <w:t xml:space="preserve"> это как разные образцы. Они будут отмечены как </w:t>
      </w:r>
      <w:proofErr w:type="spellStart"/>
      <w:r w:rsidRPr="002316CD">
        <w:rPr>
          <w:rFonts w:ascii="Calibri" w:eastAsia="Times New Roman" w:hAnsi="Calibri" w:cs="Calibri"/>
          <w:lang w:eastAsia="ru-RU"/>
        </w:rPr>
        <w:t>изотипы</w:t>
      </w:r>
      <w:proofErr w:type="spellEnd"/>
      <w:r w:rsidRPr="002316CD">
        <w:rPr>
          <w:rFonts w:ascii="Calibri" w:eastAsia="Times New Roman" w:hAnsi="Calibri" w:cs="Calibri"/>
          <w:lang w:eastAsia="ru-RU"/>
        </w:rPr>
        <w:t>. Если удастся подтвердить стабильность признака по нескольким образцам по разным камерам — будет просто шикарно.</w:t>
      </w:r>
      <w:r>
        <w:rPr>
          <w:rFonts w:ascii="Calibri" w:eastAsia="Times New Roman" w:hAnsi="Calibri" w:cs="Calibri"/>
          <w:lang w:eastAsia="ru-RU"/>
        </w:rPr>
        <w:t xml:space="preserve"> </w:t>
      </w:r>
      <w:r w:rsidRPr="002316CD">
        <w:rPr>
          <w:rFonts w:ascii="Calibri" w:eastAsia="Times New Roman" w:hAnsi="Calibri" w:cs="Calibri"/>
          <w:lang w:eastAsia="ru-RU"/>
        </w:rPr>
        <w:t>К сожалению, с учетом специфики работы молекулярной лаборатории в дружественном учреждении</w:t>
      </w:r>
      <w:r>
        <w:rPr>
          <w:rFonts w:ascii="Calibri" w:eastAsia="Times New Roman" w:hAnsi="Calibri" w:cs="Calibri"/>
          <w:lang w:eastAsia="ru-RU"/>
        </w:rPr>
        <w:t>,</w:t>
      </w:r>
      <w:r w:rsidRPr="002316CD">
        <w:rPr>
          <w:rFonts w:ascii="Calibri" w:eastAsia="Times New Roman" w:hAnsi="Calibri" w:cs="Calibri"/>
          <w:lang w:eastAsia="ru-RU"/>
        </w:rPr>
        <w:t xml:space="preserve"> я не могу обозначить точное время, когда анализ сделают. Это может сильно растянуться. Но давайте попробуем. Я со своей стороны постараюсь отобрать спороношения </w:t>
      </w:r>
      <w:r w:rsidRPr="002316CD">
        <w:rPr>
          <w:rFonts w:ascii="Calibri" w:eastAsia="Times New Roman" w:hAnsi="Calibri" w:cs="Calibri"/>
          <w:i/>
          <w:iCs/>
          <w:lang w:eastAsia="ru-RU"/>
        </w:rPr>
        <w:t xml:space="preserve">C. </w:t>
      </w:r>
      <w:proofErr w:type="spellStart"/>
      <w:r w:rsidRPr="002316CD">
        <w:rPr>
          <w:rFonts w:ascii="Calibri" w:eastAsia="Times New Roman" w:hAnsi="Calibri" w:cs="Calibri"/>
          <w:i/>
          <w:iCs/>
          <w:lang w:eastAsia="ru-RU"/>
        </w:rPr>
        <w:t>microcarpa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, которые хорошо соответствуют </w:t>
      </w:r>
      <w:proofErr w:type="spellStart"/>
      <w:r w:rsidRPr="002316CD">
        <w:rPr>
          <w:rFonts w:ascii="Calibri" w:eastAsia="Times New Roman" w:hAnsi="Calibri" w:cs="Calibri"/>
          <w:lang w:eastAsia="ru-RU"/>
        </w:rPr>
        <w:t>протологу</w:t>
      </w:r>
      <w:proofErr w:type="spellEnd"/>
      <w:r w:rsidRPr="002316CD">
        <w:rPr>
          <w:rFonts w:ascii="Calibri" w:eastAsia="Times New Roman" w:hAnsi="Calibri" w:cs="Calibri"/>
          <w:lang w:eastAsia="ru-RU"/>
        </w:rPr>
        <w:t xml:space="preserve"> и добавим Ваши. </w:t>
      </w:r>
    </w:p>
    <w:p w:rsidR="00BE2775" w:rsidRDefault="002316CD" w:rsidP="002316CD">
      <w:r w:rsidRPr="002316C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proofErr w:type="spellStart"/>
      <w:r w:rsidRPr="002316CD">
        <w:rPr>
          <w:rFonts w:ascii="Times New Roman" w:eastAsia="Times New Roman" w:hAnsi="Times New Roman" w:cs="Times New Roman"/>
          <w:sz w:val="24"/>
          <w:szCs w:val="24"/>
          <w:lang w:eastAsia="ru-RU"/>
        </w:rPr>
        <w:t>Ps</w:t>
      </w:r>
      <w:proofErr w:type="spellEnd"/>
      <w:r w:rsidRPr="002316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proofErr w:type="spellStart"/>
      <w:r w:rsidRPr="002316CD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Cribraria</w:t>
      </w:r>
      <w:proofErr w:type="spellEnd"/>
      <w:r w:rsidRPr="002316CD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2316CD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stellifera</w:t>
      </w:r>
      <w:proofErr w:type="spellEnd"/>
      <w:r w:rsidRPr="002316CD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2316CD">
        <w:rPr>
          <w:rFonts w:ascii="Times New Roman" w:eastAsia="Times New Roman" w:hAnsi="Times New Roman" w:cs="Times New Roman"/>
          <w:sz w:val="24"/>
          <w:szCs w:val="24"/>
          <w:lang w:eastAsia="ru-RU"/>
        </w:rPr>
        <w:t>была ранее отмечена в России в работе по Лапландскому заповеднику. Это образец LE 306493. К сожалению, сам образец я не исследовал. Я ставил для этой работы только опыты с «влажными камерами» и определял только эту часть образцов. Фотографий в работе нет. К сожалению, сейчас Юрий Капитонович во Вьетнаме, поэтому запросить фотографии препаратов не получится. Но, прямо скажем, отсутствие иллюстрации нового вида для России в статье — наше серьезное упущение.</w:t>
      </w:r>
    </w:p>
    <w:sectPr w:rsidR="00BE27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16CD"/>
    <w:rsid w:val="002316CD"/>
    <w:rsid w:val="00471221"/>
    <w:rsid w:val="004D11D3"/>
    <w:rsid w:val="004E0B3C"/>
    <w:rsid w:val="007F4002"/>
    <w:rsid w:val="008E6FEC"/>
    <w:rsid w:val="00A75E0A"/>
    <w:rsid w:val="00A92857"/>
    <w:rsid w:val="00E30B41"/>
    <w:rsid w:val="00E7366A"/>
    <w:rsid w:val="00E900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6DE57C"/>
  <w15:chartTrackingRefBased/>
  <w15:docId w15:val="{8FBFB6C5-4B74-428A-B4B2-0861C12037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316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2316C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122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637</Words>
  <Characters>3634</Characters>
  <Application>Microsoft Office Word</Application>
  <DocSecurity>0</DocSecurity>
  <Lines>30</Lines>
  <Paragraphs>8</Paragraphs>
  <ScaleCrop>false</ScaleCrop>
  <Company/>
  <LinksUpToDate>false</LinksUpToDate>
  <CharactersWithSpaces>4263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</cp:revision>
  <dcterms:created xsi:type="dcterms:W3CDTF">2026-05-02T16:48:00Z</dcterms:created>
  <dcterms:modified xsi:type="dcterms:W3CDTF">2026-05-02T16:58:00Z</dcterms:modified>
</cp:coreProperties>
</file>